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48b9928d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c62a111ea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Terres-Rompues,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090f9140c433f" /><Relationship Type="http://schemas.openxmlformats.org/officeDocument/2006/relationships/numbering" Target="/word/numbering.xml" Id="R6f8c7c1583db4e43" /><Relationship Type="http://schemas.openxmlformats.org/officeDocument/2006/relationships/settings" Target="/word/settings.xml" Id="R4fbfb429195141c8" /><Relationship Type="http://schemas.openxmlformats.org/officeDocument/2006/relationships/image" Target="/word/media/69255323-fe82-43a7-b299-028c9478840d.png" Id="R500c62a111ea4f2f" /></Relationships>
</file>