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48e6b7f08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8f85842c8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Willows,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4f48391bf45b9" /><Relationship Type="http://schemas.openxmlformats.org/officeDocument/2006/relationships/numbering" Target="/word/numbering.xml" Id="Redbbd105266746b7" /><Relationship Type="http://schemas.openxmlformats.org/officeDocument/2006/relationships/settings" Target="/word/settings.xml" Id="Rb8257accf98540e0" /><Relationship Type="http://schemas.openxmlformats.org/officeDocument/2006/relationships/image" Target="/word/media/9eda2a5e-1f8a-497a-9f0a-034943078136.png" Id="Ra728f85842c84992" /></Relationships>
</file>