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bd9aa4a13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492ce0806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Thornetown,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bcec8790f4ecc" /><Relationship Type="http://schemas.openxmlformats.org/officeDocument/2006/relationships/numbering" Target="/word/numbering.xml" Id="R186cb26b86ec4921" /><Relationship Type="http://schemas.openxmlformats.org/officeDocument/2006/relationships/settings" Target="/word/settings.xml" Id="R272b36bd4d764b48" /><Relationship Type="http://schemas.openxmlformats.org/officeDocument/2006/relationships/image" Target="/word/media/c5df8f1f-f72b-45c5-aa00-93d6db700607.png" Id="R1a4492ce08064973" /></Relationships>
</file>