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2f7523a8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64899eb5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Tour-Maher,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401b97d2f4c67" /><Relationship Type="http://schemas.openxmlformats.org/officeDocument/2006/relationships/numbering" Target="/word/numbering.xml" Id="Rdfe158a1726649d7" /><Relationship Type="http://schemas.openxmlformats.org/officeDocument/2006/relationships/settings" Target="/word/settings.xml" Id="Rd70f33e1567a43d2" /><Relationship Type="http://schemas.openxmlformats.org/officeDocument/2006/relationships/image" Target="/word/media/b334b71f-c1a0-4d95-9936-6fcece065f24.png" Id="R84a64899eb5d48eb" /></Relationships>
</file>