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4f239549f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26fe2395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Trafalgar,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990064dc4b33" /><Relationship Type="http://schemas.openxmlformats.org/officeDocument/2006/relationships/numbering" Target="/word/numbering.xml" Id="R9524fc2c9b5c4afb" /><Relationship Type="http://schemas.openxmlformats.org/officeDocument/2006/relationships/settings" Target="/word/settings.xml" Id="R5736f3b7ff084ce7" /><Relationship Type="http://schemas.openxmlformats.org/officeDocument/2006/relationships/image" Target="/word/media/e88b5402-04e8-4eb0-bbfb-c1b5a647f63f.png" Id="R50b26fe239514dc5" /></Relationships>
</file>