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fc529c28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0f51787b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Truro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fd8d53fa4046" /><Relationship Type="http://schemas.openxmlformats.org/officeDocument/2006/relationships/numbering" Target="/word/numbering.xml" Id="Rdd4308ccbcc2470f" /><Relationship Type="http://schemas.openxmlformats.org/officeDocument/2006/relationships/settings" Target="/word/settings.xml" Id="R18a9b011e40c4ebd" /><Relationship Type="http://schemas.openxmlformats.org/officeDocument/2006/relationships/image" Target="/word/media/fd55d8cb-8bc1-405b-be75-5fde5bf5c2b3.png" Id="R5f630f51787b4de0" /></Relationships>
</file>