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427b1b72b54e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9630841b2c47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Tuberose,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9b9802074e4682" /><Relationship Type="http://schemas.openxmlformats.org/officeDocument/2006/relationships/numbering" Target="/word/numbering.xml" Id="R048a6f33d30d4992" /><Relationship Type="http://schemas.openxmlformats.org/officeDocument/2006/relationships/settings" Target="/word/settings.xml" Id="Rc210f3f9c3574440" /><Relationship Type="http://schemas.openxmlformats.org/officeDocument/2006/relationships/image" Target="/word/media/0f549d8e-2d74-458e-8f72-a38b4e2d3b0a.png" Id="R409630841b2c47c5" /></Relationships>
</file>