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be26b0390648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0181aa8f554d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Tugaske,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12bcf7b14940a5" /><Relationship Type="http://schemas.openxmlformats.org/officeDocument/2006/relationships/numbering" Target="/word/numbering.xml" Id="R6dffb9af22d74fdc" /><Relationship Type="http://schemas.openxmlformats.org/officeDocument/2006/relationships/settings" Target="/word/settings.xml" Id="R33f1469a44494c9c" /><Relationship Type="http://schemas.openxmlformats.org/officeDocument/2006/relationships/image" Target="/word/media/2aa177df-2683-44ab-88d0-a6fd30cb4371.png" Id="Rfe0181aa8f554db1" /></Relationships>
</file>