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a4a272e39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5f398981a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Cape,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e2e1f2820464e" /><Relationship Type="http://schemas.openxmlformats.org/officeDocument/2006/relationships/numbering" Target="/word/numbering.xml" Id="R631deebc0e554a81" /><Relationship Type="http://schemas.openxmlformats.org/officeDocument/2006/relationships/settings" Target="/word/settings.xml" Id="R5f049df75ed740e8" /><Relationship Type="http://schemas.openxmlformats.org/officeDocument/2006/relationships/image" Target="/word/media/c8f7f048-c0dc-4239-b7ab-ce8281b471cd.png" Id="R2be5f398981a405d" /></Relationships>
</file>