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e3dcdffa4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91205fadf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Halfway,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d3b78e48b4896" /><Relationship Type="http://schemas.openxmlformats.org/officeDocument/2006/relationships/numbering" Target="/word/numbering.xml" Id="R988e44aa14c74688" /><Relationship Type="http://schemas.openxmlformats.org/officeDocument/2006/relationships/settings" Target="/word/settings.xml" Id="Rcd0805703a8b4e7c" /><Relationship Type="http://schemas.openxmlformats.org/officeDocument/2006/relationships/image" Target="/word/media/e2d9061b-b39e-4896-ae54-efd999476393.png" Id="R95c91205fadf488f" /></Relationships>
</file>