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cc354b1f6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fb8512611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Pomquet,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16bcc256b4f0a" /><Relationship Type="http://schemas.openxmlformats.org/officeDocument/2006/relationships/numbering" Target="/word/numbering.xml" Id="Ra98f4758393e4e4d" /><Relationship Type="http://schemas.openxmlformats.org/officeDocument/2006/relationships/settings" Target="/word/settings.xml" Id="R2e0d9158b10741de" /><Relationship Type="http://schemas.openxmlformats.org/officeDocument/2006/relationships/image" Target="/word/media/2bcd3f3e-792b-4d08-8143-8781f2d22c28.png" Id="R9e7fb85126114c2b" /></Relationships>
</file>