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db5883a66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43952509f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Stoneridge,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6225212684de0" /><Relationship Type="http://schemas.openxmlformats.org/officeDocument/2006/relationships/numbering" Target="/word/numbering.xml" Id="R4b59d80f83d042c6" /><Relationship Type="http://schemas.openxmlformats.org/officeDocument/2006/relationships/settings" Target="/word/settings.xml" Id="R12e525ffb9844374" /><Relationship Type="http://schemas.openxmlformats.org/officeDocument/2006/relationships/image" Target="/word/media/4f54ff5f-cd53-4299-974c-6642a81b22cf.png" Id="Rd9f43952509f4f1b" /></Relationships>
</file>