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e047af8d5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eda82f8f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Village-des-Arsenault,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ebfdaa64490f" /><Relationship Type="http://schemas.openxmlformats.org/officeDocument/2006/relationships/numbering" Target="/word/numbering.xml" Id="R9e5a6a0c718c4ebd" /><Relationship Type="http://schemas.openxmlformats.org/officeDocument/2006/relationships/settings" Target="/word/settings.xml" Id="R54bf44ffa0054adb" /><Relationship Type="http://schemas.openxmlformats.org/officeDocument/2006/relationships/image" Target="/word/media/bd2f5303-6140-428f-b427-8608b6abf2b3.png" Id="R4f8eda82f8fc4a3f" /></Relationships>
</file>