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b50c8e2f2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604ce1fae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Village-Saint-Pierre,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6c29dc4c4faa" /><Relationship Type="http://schemas.openxmlformats.org/officeDocument/2006/relationships/numbering" Target="/word/numbering.xml" Id="R03a25ceaeb674a80" /><Relationship Type="http://schemas.openxmlformats.org/officeDocument/2006/relationships/settings" Target="/word/settings.xml" Id="R4df7859ca4b84411" /><Relationship Type="http://schemas.openxmlformats.org/officeDocument/2006/relationships/image" Target="/word/media/9a194c4a-64d1-4bb0-afba-dc70defeb113.png" Id="R25b604ce1fae43ed" /></Relationships>
</file>