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b68bedc3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6e2a86a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Vineland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c45f4dc74b91" /><Relationship Type="http://schemas.openxmlformats.org/officeDocument/2006/relationships/numbering" Target="/word/numbering.xml" Id="R5e18cd00b1fd41da" /><Relationship Type="http://schemas.openxmlformats.org/officeDocument/2006/relationships/settings" Target="/word/settings.xml" Id="Ra79438eddcc045b9" /><Relationship Type="http://schemas.openxmlformats.org/officeDocument/2006/relationships/image" Target="/word/media/4cb6d1d0-66b3-43d6-b174-099b38e2cecb.png" Id="Rd3886e2a86a34f09" /></Relationships>
</file>