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bbc529ade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e523cbe96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Waddens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acd12a5c144af" /><Relationship Type="http://schemas.openxmlformats.org/officeDocument/2006/relationships/numbering" Target="/word/numbering.xml" Id="Re907ee58aadf4703" /><Relationship Type="http://schemas.openxmlformats.org/officeDocument/2006/relationships/settings" Target="/word/settings.xml" Id="R0cd617a6f91f41a3" /><Relationship Type="http://schemas.openxmlformats.org/officeDocument/2006/relationships/image" Target="/word/media/504813d4-a95b-48f3-bf65-b41511226f4e.png" Id="R722e523cbe964a75" /></Relationships>
</file>