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2594b4f01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44d1b3fee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Wahwashkesh,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ee5caee6a4e2f" /><Relationship Type="http://schemas.openxmlformats.org/officeDocument/2006/relationships/numbering" Target="/word/numbering.xml" Id="R001a747f73844334" /><Relationship Type="http://schemas.openxmlformats.org/officeDocument/2006/relationships/settings" Target="/word/settings.xml" Id="R443d761a19a74119" /><Relationship Type="http://schemas.openxmlformats.org/officeDocument/2006/relationships/image" Target="/word/media/3ca19bb8-7c5e-4afa-8dde-466b05145ffb.png" Id="Rf1144d1b3fee4877" /></Relationships>
</file>