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222103b2ac43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46eea5c7da42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Warwick Settlement,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776ec1df654879" /><Relationship Type="http://schemas.openxmlformats.org/officeDocument/2006/relationships/numbering" Target="/word/numbering.xml" Id="R325d0cee3ea642ad" /><Relationship Type="http://schemas.openxmlformats.org/officeDocument/2006/relationships/settings" Target="/word/settings.xml" Id="R3b3cc5a2ed6145ca" /><Relationship Type="http://schemas.openxmlformats.org/officeDocument/2006/relationships/image" Target="/word/media/98ea044b-77ab-4cb2-a598-80ab74c4e6df.png" Id="R7c46eea5c7da4207" /></Relationships>
</file>