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a3ba0251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ae2fd3c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Galloway,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4f384acd4e8e" /><Relationship Type="http://schemas.openxmlformats.org/officeDocument/2006/relationships/numbering" Target="/word/numbering.xml" Id="R67bc2cf665cb4b86" /><Relationship Type="http://schemas.openxmlformats.org/officeDocument/2006/relationships/settings" Target="/word/settings.xml" Id="R4598fe557b8444dc" /><Relationship Type="http://schemas.openxmlformats.org/officeDocument/2006/relationships/image" Target="/word/media/dfeb6530-31c1-4e22-92e6-1851549863d0.png" Id="R6485ae2fd3c04af9" /></Relationships>
</file>