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cdc985747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b20431973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Westmount,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abda947414e2d" /><Relationship Type="http://schemas.openxmlformats.org/officeDocument/2006/relationships/numbering" Target="/word/numbering.xml" Id="R8cfe0409664945bf" /><Relationship Type="http://schemas.openxmlformats.org/officeDocument/2006/relationships/settings" Target="/word/settings.xml" Id="R616181d90fdb416f" /><Relationship Type="http://schemas.openxmlformats.org/officeDocument/2006/relationships/image" Target="/word/media/eafdea9c-42d8-400a-b453-b97ef4171210.png" Id="Rf67b204319734e04" /></Relationships>
</file>