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8416bc89e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9242ec1ba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Westwin,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3c28ebe7f4afd" /><Relationship Type="http://schemas.openxmlformats.org/officeDocument/2006/relationships/numbering" Target="/word/numbering.xml" Id="Rfbf5b3c1729d41c0" /><Relationship Type="http://schemas.openxmlformats.org/officeDocument/2006/relationships/settings" Target="/word/settings.xml" Id="R0a105d77236649b0" /><Relationship Type="http://schemas.openxmlformats.org/officeDocument/2006/relationships/image" Target="/word/media/bb077ee8-a44f-43d3-b471-7be637e7833e.png" Id="Raa99242ec1ba4876" /></Relationships>
</file>