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6df51c57f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c2cea3ca3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Whitecourt,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ac64c7864402c" /><Relationship Type="http://schemas.openxmlformats.org/officeDocument/2006/relationships/numbering" Target="/word/numbering.xml" Id="R7f623107bdcb4a1e" /><Relationship Type="http://schemas.openxmlformats.org/officeDocument/2006/relationships/settings" Target="/word/settings.xml" Id="R835254daabe44e0c" /><Relationship Type="http://schemas.openxmlformats.org/officeDocument/2006/relationships/image" Target="/word/media/69a13863-285d-48a5-9885-2737ad7c2baa.png" Id="R423c2cea3ca347f8" /></Relationships>
</file>