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7935790a6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fd5bc265c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Whitney Pier,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1f5225ec14b5b" /><Relationship Type="http://schemas.openxmlformats.org/officeDocument/2006/relationships/numbering" Target="/word/numbering.xml" Id="R195928c40d35496f" /><Relationship Type="http://schemas.openxmlformats.org/officeDocument/2006/relationships/settings" Target="/word/settings.xml" Id="R24ac3f4de0fd4759" /><Relationship Type="http://schemas.openxmlformats.org/officeDocument/2006/relationships/image" Target="/word/media/998a8859-3579-4202-ac61-f122e6faffd3.png" Id="Rdaefd5bc265c4913" /></Relationships>
</file>