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5e3fb0ff0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f3c59bd66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Whycocomagh Portage,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fb478e9d94511" /><Relationship Type="http://schemas.openxmlformats.org/officeDocument/2006/relationships/numbering" Target="/word/numbering.xml" Id="R1db434fa95c441d9" /><Relationship Type="http://schemas.openxmlformats.org/officeDocument/2006/relationships/settings" Target="/word/settings.xml" Id="Rc8b078bada214c40" /><Relationship Type="http://schemas.openxmlformats.org/officeDocument/2006/relationships/image" Target="/word/media/6a6e375c-62e9-442a-8022-0414880b10a5.png" Id="R026f3c59bd664d7f" /></Relationships>
</file>