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81089966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f5bb26b2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0edd503ab4644" /><Relationship Type="http://schemas.openxmlformats.org/officeDocument/2006/relationships/numbering" Target="/word/numbering.xml" Id="R38a400ac722e4ced" /><Relationship Type="http://schemas.openxmlformats.org/officeDocument/2006/relationships/settings" Target="/word/settings.xml" Id="Rd5288c371bbc40de" /><Relationship Type="http://schemas.openxmlformats.org/officeDocument/2006/relationships/image" Target="/word/media/4e6e1a37-7829-4cfd-a4f1-621fdd4e74cd.png" Id="Re06f5bb26b2c4a92" /></Relationships>
</file>