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236767e26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a4972615c43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Winona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be74f20f940ff" /><Relationship Type="http://schemas.openxmlformats.org/officeDocument/2006/relationships/numbering" Target="/word/numbering.xml" Id="R98fdeb425ba4429f" /><Relationship Type="http://schemas.openxmlformats.org/officeDocument/2006/relationships/settings" Target="/word/settings.xml" Id="R1fae043129da442f" /><Relationship Type="http://schemas.openxmlformats.org/officeDocument/2006/relationships/image" Target="/word/media/b5668d69-ae6a-495c-a05d-01e3e693f13d.png" Id="Rbe6a4972615c4319" /></Relationships>
</file>