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fc9ca63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7e3aa8de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Witless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50a3be2874692" /><Relationship Type="http://schemas.openxmlformats.org/officeDocument/2006/relationships/numbering" Target="/word/numbering.xml" Id="R152f5cd828b34e5d" /><Relationship Type="http://schemas.openxmlformats.org/officeDocument/2006/relationships/settings" Target="/word/settings.xml" Id="Ra464dbc3dfe14c47" /><Relationship Type="http://schemas.openxmlformats.org/officeDocument/2006/relationships/image" Target="/word/media/6cdd04ee-d577-4e02-947d-b6dc80bc37c0.png" Id="R103b7e3aa8de4c13" /></Relationships>
</file>