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a47649d0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43fd2fbe2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b3f3729b44e28" /><Relationship Type="http://schemas.openxmlformats.org/officeDocument/2006/relationships/numbering" Target="/word/numbering.xml" Id="R882dab296ea84808" /><Relationship Type="http://schemas.openxmlformats.org/officeDocument/2006/relationships/settings" Target="/word/settings.xml" Id="R5a679ebf28bc4a75" /><Relationship Type="http://schemas.openxmlformats.org/officeDocument/2006/relationships/image" Target="/word/media/b3c3051f-0c6d-4a93-8ec3-91efdfacfe1f.png" Id="R45e43fd2fbe24116" /></Relationships>
</file>