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cda492a4a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eec86fc7b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Sarh,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07aa0521a4cac" /><Relationship Type="http://schemas.openxmlformats.org/officeDocument/2006/relationships/numbering" Target="/word/numbering.xml" Id="Rddb7e586b3fd4fff" /><Relationship Type="http://schemas.openxmlformats.org/officeDocument/2006/relationships/settings" Target="/word/settings.xml" Id="R8cbecd2fc35a443e" /><Relationship Type="http://schemas.openxmlformats.org/officeDocument/2006/relationships/image" Target="/word/media/9cab6d06-3812-4267-8ddd-ad260fe222f9.png" Id="R830eec86fc7b4b5b" /></Relationships>
</file>