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3496d427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77f1e0d6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Balmaceda,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52607ecc4afe" /><Relationship Type="http://schemas.openxmlformats.org/officeDocument/2006/relationships/numbering" Target="/word/numbering.xml" Id="R9e9817de5fc54836" /><Relationship Type="http://schemas.openxmlformats.org/officeDocument/2006/relationships/settings" Target="/word/settings.xml" Id="R943ff91d89c84db2" /><Relationship Type="http://schemas.openxmlformats.org/officeDocument/2006/relationships/image" Target="/word/media/b8ccdd91-bfe6-4b99-ac5b-466fa24364b6.png" Id="R41277f1e0d6f4e98" /></Relationships>
</file>