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985524b8a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b27caff44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Perquenco,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d3a385c0f4128" /><Relationship Type="http://schemas.openxmlformats.org/officeDocument/2006/relationships/numbering" Target="/word/numbering.xml" Id="R1c15a008f9a148b0" /><Relationship Type="http://schemas.openxmlformats.org/officeDocument/2006/relationships/settings" Target="/word/settings.xml" Id="R3a4d4d890aae4c8a" /><Relationship Type="http://schemas.openxmlformats.org/officeDocument/2006/relationships/image" Target="/word/media/a6c45db8-5a09-41b1-b084-bb21c70e38b6.png" Id="Rc63b27caff4444b8" /></Relationships>
</file>