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47e6c4b25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336ccf758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Vitacura,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d48fbf53b4eed" /><Relationship Type="http://schemas.openxmlformats.org/officeDocument/2006/relationships/numbering" Target="/word/numbering.xml" Id="R64b71ce658c74391" /><Relationship Type="http://schemas.openxmlformats.org/officeDocument/2006/relationships/settings" Target="/word/settings.xml" Id="Rfac063c8eacc4542" /><Relationship Type="http://schemas.openxmlformats.org/officeDocument/2006/relationships/image" Target="/word/media/80e5d974-2a29-4d3b-a33f-e8136bb82da7.png" Id="Re3c336ccf758403c" /></Relationships>
</file>