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e5e1ddc6e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dc8d671b7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Quanzhou,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2b1aa724448e3" /><Relationship Type="http://schemas.openxmlformats.org/officeDocument/2006/relationships/numbering" Target="/word/numbering.xml" Id="R757634ce737542ee" /><Relationship Type="http://schemas.openxmlformats.org/officeDocument/2006/relationships/settings" Target="/word/settings.xml" Id="Rc67a90696a0a4f2b" /><Relationship Type="http://schemas.openxmlformats.org/officeDocument/2006/relationships/image" Target="/word/media/a031b4c3-7673-44af-abc6-f6050f711204.png" Id="R395dc8d671b74401" /></Relationships>
</file>