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efd0df78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bcf53627e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Tianyang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f10060c084d0c" /><Relationship Type="http://schemas.openxmlformats.org/officeDocument/2006/relationships/numbering" Target="/word/numbering.xml" Id="R6bd79296936b457b" /><Relationship Type="http://schemas.openxmlformats.org/officeDocument/2006/relationships/settings" Target="/word/settings.xml" Id="Rf8f98f8a23e7411a" /><Relationship Type="http://schemas.openxmlformats.org/officeDocument/2006/relationships/image" Target="/word/media/52aafac3-1421-4747-bc76-3033c41f440b.png" Id="R5ddbcf53627e46d0" /></Relationships>
</file>