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e1a4a98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ec729e645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Armenia,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e63714fc4b78" /><Relationship Type="http://schemas.openxmlformats.org/officeDocument/2006/relationships/numbering" Target="/word/numbering.xml" Id="R1abf1f9227cb4dc7" /><Relationship Type="http://schemas.openxmlformats.org/officeDocument/2006/relationships/settings" Target="/word/settings.xml" Id="Rd8fe31b322d84659" /><Relationship Type="http://schemas.openxmlformats.org/officeDocument/2006/relationships/image" Target="/word/media/582e123b-5dfd-405a-8d1d-5820137fb8fa.png" Id="R1bdec729e6454b59" /></Relationships>
</file>