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2270f24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c48262f4e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Soledad,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af8e826844733" /><Relationship Type="http://schemas.openxmlformats.org/officeDocument/2006/relationships/numbering" Target="/word/numbering.xml" Id="R8c68c56685344fd6" /><Relationship Type="http://schemas.openxmlformats.org/officeDocument/2006/relationships/settings" Target="/word/settings.xml" Id="R010ccef115bf4a68" /><Relationship Type="http://schemas.openxmlformats.org/officeDocument/2006/relationships/image" Target="/word/media/a91f2042-140f-4f9f-8178-56e2796ce5c8.png" Id="R846c48262f4e4377" /></Relationships>
</file>