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ca98a2e97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e4d5e433e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Timbiqui,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367342c1c4ea6" /><Relationship Type="http://schemas.openxmlformats.org/officeDocument/2006/relationships/numbering" Target="/word/numbering.xml" Id="R0ff93e6d00024a83" /><Relationship Type="http://schemas.openxmlformats.org/officeDocument/2006/relationships/settings" Target="/word/settings.xml" Id="R3d9a960227e542e0" /><Relationship Type="http://schemas.openxmlformats.org/officeDocument/2006/relationships/image" Target="/word/media/490c2063-c047-40f4-a7a7-9b75e0b2bf0e.png" Id="R823e4d5e433e4a30" /></Relationships>
</file>