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163b93972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3d99eb1f3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Ayandza,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1815edff64869" /><Relationship Type="http://schemas.openxmlformats.org/officeDocument/2006/relationships/numbering" Target="/word/numbering.xml" Id="Rb74210451e6d4fd5" /><Relationship Type="http://schemas.openxmlformats.org/officeDocument/2006/relationships/settings" Target="/word/settings.xml" Id="R0b6464faecda4378" /><Relationship Type="http://schemas.openxmlformats.org/officeDocument/2006/relationships/image" Target="/word/media/bc57668e-5839-482f-b68c-3bd63930fa89.png" Id="R53a3d99eb1f3475a" /></Relationships>
</file>