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6d1c1adb6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00fef5ac9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b56f314d24a16" /><Relationship Type="http://schemas.openxmlformats.org/officeDocument/2006/relationships/numbering" Target="/word/numbering.xml" Id="R2e66623381aa4208" /><Relationship Type="http://schemas.openxmlformats.org/officeDocument/2006/relationships/settings" Target="/word/settings.xml" Id="R30b07ec33be2425e" /><Relationship Type="http://schemas.openxmlformats.org/officeDocument/2006/relationships/image" Target="/word/media/5cceba03-c032-4880-b1b0-a1a0b6daed4a.png" Id="R14500fef5ac94e29" /></Relationships>
</file>