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cfcb26d50a4a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3a3331ac3a4c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Kouai,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c78c2efd8d491f" /><Relationship Type="http://schemas.openxmlformats.org/officeDocument/2006/relationships/numbering" Target="/word/numbering.xml" Id="R520db3ccf3c44f35" /><Relationship Type="http://schemas.openxmlformats.org/officeDocument/2006/relationships/settings" Target="/word/settings.xml" Id="Rc0b649780c9a4b1b" /><Relationship Type="http://schemas.openxmlformats.org/officeDocument/2006/relationships/image" Target="/word/media/dfa0ded0-dc07-4402-bcfc-e74f19e5141c.png" Id="R0d3a3331ac3a4c15" /></Relationships>
</file>