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1a9533ef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56d3b3f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f624806fc45a4" /><Relationship Type="http://schemas.openxmlformats.org/officeDocument/2006/relationships/numbering" Target="/word/numbering.xml" Id="Rf49a46adc76d4712" /><Relationship Type="http://schemas.openxmlformats.org/officeDocument/2006/relationships/settings" Target="/word/settings.xml" Id="R07a5c1164b3446b6" /><Relationship Type="http://schemas.openxmlformats.org/officeDocument/2006/relationships/image" Target="/word/media/007bb367-e582-4a64-a6cd-b2ef01fdc8c7.png" Id="R02c156d3b3f94ab4" /></Relationships>
</file>