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e28c48b9b849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01cf8903e240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Manpounou,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b3ec2db1a345e6" /><Relationship Type="http://schemas.openxmlformats.org/officeDocument/2006/relationships/numbering" Target="/word/numbering.xml" Id="Rdcaf2f1cc0fe4a9f" /><Relationship Type="http://schemas.openxmlformats.org/officeDocument/2006/relationships/settings" Target="/word/settings.xml" Id="R405d0d3119b440bc" /><Relationship Type="http://schemas.openxmlformats.org/officeDocument/2006/relationships/image" Target="/word/media/42b2dbe2-64a9-4e9a-9d62-7715f192ed8e.png" Id="R1f01cf8903e240df" /></Relationships>
</file>