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caf93e0c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aea52afc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Mavouela,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6d207a3b54423" /><Relationship Type="http://schemas.openxmlformats.org/officeDocument/2006/relationships/numbering" Target="/word/numbering.xml" Id="R393557c5779b4be4" /><Relationship Type="http://schemas.openxmlformats.org/officeDocument/2006/relationships/settings" Target="/word/settings.xml" Id="R7690163649024a38" /><Relationship Type="http://schemas.openxmlformats.org/officeDocument/2006/relationships/image" Target="/word/media/1a5656cb-dbf1-4ca2-921a-44999149306c.png" Id="R1a31aea52afc497a" /></Relationships>
</file>