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7a540f736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d94b5d7f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Jucaro,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507b286cf4078" /><Relationship Type="http://schemas.openxmlformats.org/officeDocument/2006/relationships/numbering" Target="/word/numbering.xml" Id="R64304e345e604232" /><Relationship Type="http://schemas.openxmlformats.org/officeDocument/2006/relationships/settings" Target="/word/settings.xml" Id="Rf0333eacd3fb4eeb" /><Relationship Type="http://schemas.openxmlformats.org/officeDocument/2006/relationships/image" Target="/word/media/8c2fe32f-08f8-4e05-9a30-b5f057a8d895.png" Id="R7e0cd94b5d7f40d8" /></Relationships>
</file>