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02f958f98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bcfe4a1c8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Santiago de Cuba,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4ee5f583b428c" /><Relationship Type="http://schemas.openxmlformats.org/officeDocument/2006/relationships/numbering" Target="/word/numbering.xml" Id="R133a4ecca75c4e53" /><Relationship Type="http://schemas.openxmlformats.org/officeDocument/2006/relationships/settings" Target="/word/settings.xml" Id="Rdfb708047f0b4b5c" /><Relationship Type="http://schemas.openxmlformats.org/officeDocument/2006/relationships/image" Target="/word/media/579d4c35-2ed8-4373-bc20-a15874d9ba8b.png" Id="Rdb3bcfe4a1c8477f" /></Relationships>
</file>