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6d3fd648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11ecc66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7a0be9a64e0b" /><Relationship Type="http://schemas.openxmlformats.org/officeDocument/2006/relationships/numbering" Target="/word/numbering.xml" Id="Rb185c915dcd74198" /><Relationship Type="http://schemas.openxmlformats.org/officeDocument/2006/relationships/settings" Target="/word/settings.xml" Id="Rc31e82f6f07c4a3b" /><Relationship Type="http://schemas.openxmlformats.org/officeDocument/2006/relationships/image" Target="/word/media/1ed05d10-46f2-4779-bb3d-671e85b04d88.png" Id="R059511ecc66343b3" /></Relationships>
</file>