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30dd52f1a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d9e56e70e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Budicovice,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e993723a14fb5" /><Relationship Type="http://schemas.openxmlformats.org/officeDocument/2006/relationships/numbering" Target="/word/numbering.xml" Id="R9d2dbc2d42714e0f" /><Relationship Type="http://schemas.openxmlformats.org/officeDocument/2006/relationships/settings" Target="/word/settings.xml" Id="Rb7166eef6c7c42a3" /><Relationship Type="http://schemas.openxmlformats.org/officeDocument/2006/relationships/image" Target="/word/media/daa2cfe9-d727-4c15-8ca8-043ca56a0c86.png" Id="R8e8d9e56e70e46b9" /></Relationships>
</file>