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c27be2365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86f0965c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ef6bfcc6c4798" /><Relationship Type="http://schemas.openxmlformats.org/officeDocument/2006/relationships/numbering" Target="/word/numbering.xml" Id="R47bbc75daaec4dc2" /><Relationship Type="http://schemas.openxmlformats.org/officeDocument/2006/relationships/settings" Target="/word/settings.xml" Id="R8a9205a9adc542be" /><Relationship Type="http://schemas.openxmlformats.org/officeDocument/2006/relationships/image" Target="/word/media/3dce09b3-03ea-4745-b080-f066e355ec26.png" Id="R1f9186f0965c4bbf" /></Relationships>
</file>