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e054bd85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c61e6cb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f34878a9242e8" /><Relationship Type="http://schemas.openxmlformats.org/officeDocument/2006/relationships/numbering" Target="/word/numbering.xml" Id="R6313d68e679b4de3" /><Relationship Type="http://schemas.openxmlformats.org/officeDocument/2006/relationships/settings" Target="/word/settings.xml" Id="R971ecfedacf54f9f" /><Relationship Type="http://schemas.openxmlformats.org/officeDocument/2006/relationships/image" Target="/word/media/1f453de8-db3e-43bc-9a71-e52a72709715.png" Id="R81d2c61e6cb547cc" /></Relationships>
</file>