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3486ba2c0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02a53d13f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Knezeklady,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d24a1c6c9495a" /><Relationship Type="http://schemas.openxmlformats.org/officeDocument/2006/relationships/numbering" Target="/word/numbering.xml" Id="R4cac6da7d9544179" /><Relationship Type="http://schemas.openxmlformats.org/officeDocument/2006/relationships/settings" Target="/word/settings.xml" Id="Re3f968184782451f" /><Relationship Type="http://schemas.openxmlformats.org/officeDocument/2006/relationships/image" Target="/word/media/d6fa2bbb-cd20-4848-a359-e79331c4f9a4.png" Id="Rdeb02a53d13f4478" /></Relationships>
</file>